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35" w:type="dxa"/>
        <w:tblInd w:w="-792" w:type="dxa"/>
        <w:tblLayout w:type="fixed"/>
        <w:tblLook w:val="0000"/>
      </w:tblPr>
      <w:tblGrid>
        <w:gridCol w:w="5387"/>
        <w:gridCol w:w="1559"/>
        <w:gridCol w:w="236"/>
        <w:gridCol w:w="3438"/>
        <w:gridCol w:w="115"/>
        <w:gridCol w:w="900"/>
      </w:tblGrid>
      <w:tr w:rsidR="002A7920" w:rsidTr="004C5376">
        <w:trPr>
          <w:cantSplit/>
          <w:trHeight w:val="1701"/>
        </w:trPr>
        <w:tc>
          <w:tcPr>
            <w:tcW w:w="5387" w:type="dxa"/>
          </w:tcPr>
          <w:p w:rsidR="002A7920" w:rsidRPr="00C94BBC" w:rsidRDefault="002A7920" w:rsidP="004C5376">
            <w:pPr>
              <w:pStyle w:val="Titre"/>
              <w:tabs>
                <w:tab w:val="right" w:pos="3686"/>
              </w:tabs>
              <w:ind w:right="537"/>
              <w:rPr>
                <w:rFonts w:ascii="Coronet (W1)" w:hAnsi="Coronet (W1)"/>
                <w:bCs w:val="0"/>
                <w:i/>
                <w:color w:val="000000"/>
                <w:sz w:val="26"/>
                <w:szCs w:val="26"/>
                <w:lang w:val="fr-FR"/>
              </w:rPr>
            </w:pPr>
            <w:r w:rsidRPr="00C94BBC">
              <w:rPr>
                <w:rFonts w:ascii="Coronet (W1)" w:hAnsi="Coronet (W1)"/>
                <w:bCs w:val="0"/>
                <w:i/>
                <w:color w:val="000000"/>
                <w:sz w:val="26"/>
                <w:szCs w:val="26"/>
                <w:lang w:val="fr-FR"/>
              </w:rPr>
              <w:t>Royaume du Maroc</w:t>
            </w:r>
          </w:p>
          <w:p w:rsidR="002A7920" w:rsidRPr="00C94BBC" w:rsidRDefault="002A7920" w:rsidP="004C5376">
            <w:pPr>
              <w:pStyle w:val="Titre"/>
              <w:tabs>
                <w:tab w:val="right" w:pos="3686"/>
              </w:tabs>
              <w:ind w:right="537"/>
              <w:rPr>
                <w:rFonts w:ascii="Coronet (W1)" w:hAnsi="Coronet (W1)"/>
                <w:bCs w:val="0"/>
                <w:i/>
                <w:color w:val="000000"/>
                <w:sz w:val="26"/>
                <w:szCs w:val="26"/>
                <w:lang w:val="fr-FR"/>
              </w:rPr>
            </w:pPr>
          </w:p>
          <w:p w:rsidR="002A7920" w:rsidRPr="00C94BBC" w:rsidRDefault="002A7920" w:rsidP="004C5376">
            <w:pPr>
              <w:pStyle w:val="Titre"/>
              <w:tabs>
                <w:tab w:val="right" w:pos="3686"/>
              </w:tabs>
              <w:ind w:left="94" w:right="537"/>
              <w:rPr>
                <w:rFonts w:ascii="Coronet (W1)" w:hAnsi="Coronet (W1)"/>
                <w:bCs w:val="0"/>
                <w:i/>
                <w:color w:val="000000"/>
                <w:sz w:val="26"/>
                <w:szCs w:val="26"/>
                <w:lang w:val="fr-FR"/>
              </w:rPr>
            </w:pPr>
            <w:r w:rsidRPr="00C94BBC">
              <w:rPr>
                <w:rFonts w:ascii="Coronet (W1)" w:hAnsi="Coronet (W1)"/>
                <w:bCs w:val="0"/>
                <w:i/>
                <w:color w:val="000000"/>
                <w:sz w:val="26"/>
                <w:szCs w:val="26"/>
                <w:lang w:val="fr-FR"/>
              </w:rPr>
              <w:t>Ministère des Affaires Etrangères</w:t>
            </w:r>
          </w:p>
          <w:p w:rsidR="002A7920" w:rsidRPr="00C94BBC" w:rsidRDefault="002A7920" w:rsidP="004C5376">
            <w:pPr>
              <w:pStyle w:val="Titre"/>
              <w:tabs>
                <w:tab w:val="right" w:pos="3686"/>
              </w:tabs>
              <w:ind w:left="-142" w:right="537"/>
              <w:rPr>
                <w:rFonts w:ascii="Coronet" w:hAnsi="Coronet"/>
                <w:bCs w:val="0"/>
                <w:color w:val="000000"/>
                <w:sz w:val="26"/>
                <w:szCs w:val="26"/>
                <w:lang w:val="fr-FR"/>
              </w:rPr>
            </w:pPr>
            <w:r w:rsidRPr="00C94BBC">
              <w:rPr>
                <w:rFonts w:ascii="Coronet (W1)" w:hAnsi="Coronet (W1)"/>
                <w:bCs w:val="0"/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C94BBC">
              <w:rPr>
                <w:rFonts w:ascii="Coronet (W1)" w:hAnsi="Coronet (W1)"/>
                <w:bCs w:val="0"/>
                <w:i/>
                <w:color w:val="000000"/>
                <w:sz w:val="26"/>
                <w:szCs w:val="26"/>
                <w:lang w:val="fr-FR"/>
              </w:rPr>
              <w:t>et</w:t>
            </w:r>
            <w:proofErr w:type="gramEnd"/>
            <w:r w:rsidRPr="00C94BBC">
              <w:rPr>
                <w:rFonts w:ascii="Coronet (W1)" w:hAnsi="Coronet (W1)"/>
                <w:bCs w:val="0"/>
                <w:i/>
                <w:color w:val="000000"/>
                <w:sz w:val="26"/>
                <w:szCs w:val="26"/>
                <w:lang w:val="fr-FR"/>
              </w:rPr>
              <w:t xml:space="preserve"> de la Coopération</w:t>
            </w:r>
          </w:p>
        </w:tc>
        <w:tc>
          <w:tcPr>
            <w:tcW w:w="1559" w:type="dxa"/>
          </w:tcPr>
          <w:p w:rsidR="002A7920" w:rsidRDefault="002A7920" w:rsidP="004C5376">
            <w:pPr>
              <w:pStyle w:val="Titre"/>
              <w:tabs>
                <w:tab w:val="right" w:pos="3686"/>
              </w:tabs>
              <w:ind w:right="537"/>
              <w:rPr>
                <w:rFonts w:ascii="Algerian" w:hAnsi="Algerian"/>
                <w:i/>
                <w:color w:val="808000"/>
              </w:rPr>
            </w:pPr>
            <w:r>
              <w:rPr>
                <w:rFonts w:ascii="Algerian" w:hAnsi="Algerian"/>
                <w:i/>
                <w:noProof/>
                <w:color w:val="808000"/>
                <w:sz w:val="20"/>
                <w:lang w:val="fr-FR" w:eastAsia="fr-FR"/>
              </w:rPr>
              <w:drawing>
                <wp:inline distT="0" distB="0" distL="0" distR="0">
                  <wp:extent cx="800100" cy="876300"/>
                  <wp:effectExtent l="19050" t="0" r="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gridSpan w:val="2"/>
          </w:tcPr>
          <w:p w:rsidR="002A7920" w:rsidRDefault="002A7920" w:rsidP="004C5376">
            <w:pPr>
              <w:pStyle w:val="Titre"/>
              <w:tabs>
                <w:tab w:val="right" w:pos="3686"/>
              </w:tabs>
              <w:ind w:right="537"/>
              <w:jc w:val="right"/>
              <w:rPr>
                <w:rFonts w:ascii="Algerian" w:hAnsi="Algerian"/>
                <w:b w:val="0"/>
                <w:i/>
                <w:color w:val="808000"/>
              </w:rPr>
            </w:pPr>
            <w:r>
              <w:rPr>
                <w:rFonts w:ascii="Algerian" w:hAnsi="Algerian"/>
                <w:b w:val="0"/>
                <w:i/>
                <w:noProof/>
                <w:color w:val="808000"/>
                <w:sz w:val="20"/>
                <w:lang w:val="fr-FR" w:eastAsia="fr-FR"/>
              </w:rPr>
              <w:drawing>
                <wp:inline distT="0" distB="0" distL="0" distR="0">
                  <wp:extent cx="2381250" cy="971550"/>
                  <wp:effectExtent l="19050" t="0" r="0" b="0"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dxa"/>
            <w:gridSpan w:val="2"/>
          </w:tcPr>
          <w:p w:rsidR="002A7920" w:rsidRDefault="002A7920" w:rsidP="004C5376">
            <w:pPr>
              <w:ind w:right="537"/>
            </w:pPr>
          </w:p>
        </w:tc>
      </w:tr>
      <w:tr w:rsidR="002A7920" w:rsidTr="004C5376">
        <w:trPr>
          <w:gridAfter w:val="1"/>
          <w:wAfter w:w="900" w:type="dxa"/>
          <w:cantSplit/>
          <w:trHeight w:val="699"/>
        </w:trPr>
        <w:tc>
          <w:tcPr>
            <w:tcW w:w="5387" w:type="dxa"/>
          </w:tcPr>
          <w:p w:rsidR="002A7920" w:rsidRPr="00C94BBC" w:rsidRDefault="002A7920" w:rsidP="004C5376">
            <w:pPr>
              <w:pStyle w:val="Titre"/>
              <w:tabs>
                <w:tab w:val="right" w:pos="1027"/>
                <w:tab w:val="right" w:pos="3153"/>
              </w:tabs>
              <w:ind w:right="537"/>
              <w:jc w:val="left"/>
              <w:rPr>
                <w:rFonts w:ascii="Coronet (W1)" w:hAnsi="Coronet (W1)"/>
                <w:bCs w:val="0"/>
                <w:i/>
                <w:color w:val="000000"/>
                <w:sz w:val="26"/>
                <w:szCs w:val="26"/>
                <w:lang w:val="fr-FR"/>
              </w:rPr>
            </w:pPr>
            <w:r w:rsidRPr="00C94BBC">
              <w:rPr>
                <w:rFonts w:ascii="Coronet (W1)" w:hAnsi="Coronet (W1)"/>
                <w:bCs w:val="0"/>
                <w:i/>
                <w:sz w:val="26"/>
                <w:szCs w:val="26"/>
                <w:lang w:val="fr-FR"/>
              </w:rPr>
              <w:t xml:space="preserve">     Direction  des Affaires Africaines</w:t>
            </w:r>
          </w:p>
        </w:tc>
        <w:tc>
          <w:tcPr>
            <w:tcW w:w="1559" w:type="dxa"/>
          </w:tcPr>
          <w:p w:rsidR="002A7920" w:rsidRDefault="002A7920" w:rsidP="004C5376">
            <w:pPr>
              <w:pStyle w:val="Titre"/>
              <w:tabs>
                <w:tab w:val="right" w:pos="3686"/>
              </w:tabs>
              <w:ind w:right="537"/>
              <w:rPr>
                <w:rFonts w:ascii="Algerian" w:hAnsi="Algerian"/>
                <w:i/>
                <w:color w:val="808000"/>
                <w:lang w:val="fr-FR"/>
              </w:rPr>
            </w:pPr>
          </w:p>
        </w:tc>
        <w:tc>
          <w:tcPr>
            <w:tcW w:w="236" w:type="dxa"/>
          </w:tcPr>
          <w:p w:rsidR="002A7920" w:rsidRDefault="002A7920" w:rsidP="004C5376">
            <w:pPr>
              <w:pStyle w:val="Titre"/>
              <w:tabs>
                <w:tab w:val="right" w:pos="3686"/>
              </w:tabs>
              <w:ind w:right="537"/>
              <w:rPr>
                <w:rFonts w:ascii="Arabic Transparent" w:hAnsi="Arabic Transparent" w:cs="Arabic Transparent"/>
                <w:b w:val="0"/>
                <w:color w:val="808000"/>
                <w:sz w:val="36"/>
                <w:szCs w:val="36"/>
                <w:rtl/>
              </w:rPr>
            </w:pPr>
          </w:p>
        </w:tc>
        <w:tc>
          <w:tcPr>
            <w:tcW w:w="3553" w:type="dxa"/>
            <w:gridSpan w:val="2"/>
          </w:tcPr>
          <w:p w:rsidR="002A7920" w:rsidRDefault="002A7920" w:rsidP="004C5376">
            <w:pPr>
              <w:pStyle w:val="Titre"/>
              <w:tabs>
                <w:tab w:val="right" w:pos="3686"/>
              </w:tabs>
              <w:ind w:right="537"/>
              <w:rPr>
                <w:rFonts w:ascii="Algerian" w:hAnsi="Algerian"/>
                <w:b w:val="0"/>
                <w:i/>
                <w:color w:val="808000"/>
              </w:rPr>
            </w:pPr>
            <w:r>
              <w:rPr>
                <w:rFonts w:ascii="Arabic Transparent" w:hAnsi="Arabic Transparent" w:cs="Arabic Transparent"/>
                <w:b w:val="0"/>
                <w:noProof/>
                <w:color w:val="808000"/>
                <w:sz w:val="20"/>
                <w:szCs w:val="20"/>
                <w:rtl/>
                <w:lang w:val="fr-FR" w:eastAsia="fr-FR"/>
              </w:rPr>
              <w:drawing>
                <wp:inline distT="0" distB="0" distL="0" distR="0">
                  <wp:extent cx="2000250" cy="314325"/>
                  <wp:effectExtent l="19050" t="0" r="0" b="0"/>
                  <wp:docPr id="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7920" w:rsidRDefault="002A7920" w:rsidP="00E25886">
      <w:pPr>
        <w:pStyle w:val="Titre"/>
        <w:tabs>
          <w:tab w:val="right" w:pos="-568"/>
          <w:tab w:val="right" w:pos="10065"/>
        </w:tabs>
        <w:ind w:left="566" w:right="360" w:hanging="26"/>
        <w:rPr>
          <w:rFonts w:ascii="Bookman Old Style" w:hAnsi="Bookman Old Style"/>
          <w:sz w:val="30"/>
          <w:szCs w:val="30"/>
          <w:lang w:val="fr-FR" w:bidi="ar-MA"/>
        </w:rPr>
      </w:pPr>
      <w:r>
        <w:rPr>
          <w:rFonts w:ascii="Bookman Old Style" w:hAnsi="Bookman Old Style"/>
          <w:sz w:val="30"/>
          <w:szCs w:val="30"/>
          <w:lang w:val="fr-FR" w:bidi="ar-MA"/>
        </w:rPr>
        <w:tab/>
        <w:t xml:space="preserve">                                    </w:t>
      </w:r>
    </w:p>
    <w:p w:rsidR="002A7920" w:rsidRPr="00292FFA" w:rsidRDefault="002A7920" w:rsidP="002A7920">
      <w:pPr>
        <w:pStyle w:val="Titre"/>
        <w:tabs>
          <w:tab w:val="right" w:pos="-568"/>
          <w:tab w:val="right" w:pos="10065"/>
        </w:tabs>
        <w:ind w:left="566" w:right="360" w:hanging="26"/>
        <w:rPr>
          <w:rFonts w:ascii="Arial Narrow" w:hAnsi="Arial Narrow"/>
          <w:b w:val="0"/>
          <w:bCs w:val="0"/>
          <w:sz w:val="24"/>
          <w:szCs w:val="24"/>
          <w:lang w:val="fr-FR" w:bidi="ar-MA"/>
        </w:rPr>
      </w:pPr>
      <w:r>
        <w:rPr>
          <w:rFonts w:ascii="Bookman Old Style" w:hAnsi="Bookman Old Style"/>
          <w:sz w:val="30"/>
          <w:szCs w:val="30"/>
          <w:lang w:val="fr-FR" w:bidi="ar-MA"/>
        </w:rPr>
        <w:tab/>
      </w:r>
      <w:r w:rsidRPr="00292FFA">
        <w:rPr>
          <w:rFonts w:ascii="Bookman Old Style" w:hAnsi="Bookman Old Style"/>
          <w:sz w:val="24"/>
          <w:szCs w:val="24"/>
          <w:lang w:val="fr-FR" w:bidi="ar-MA"/>
        </w:rPr>
        <w:t xml:space="preserve">                                         </w:t>
      </w:r>
      <w:r w:rsidRPr="00292FFA">
        <w:rPr>
          <w:rFonts w:ascii="Arial Narrow" w:hAnsi="Arial Narrow"/>
          <w:b w:val="0"/>
          <w:bCs w:val="0"/>
          <w:sz w:val="24"/>
          <w:szCs w:val="24"/>
          <w:lang w:val="fr-FR" w:bidi="ar-MA"/>
        </w:rPr>
        <w:t xml:space="preserve">Rabat, le </w:t>
      </w:r>
      <w:r>
        <w:rPr>
          <w:rFonts w:ascii="Arial Narrow" w:hAnsi="Arial Narrow"/>
          <w:b w:val="0"/>
          <w:bCs w:val="0"/>
          <w:sz w:val="24"/>
          <w:szCs w:val="24"/>
          <w:lang w:val="fr-FR" w:bidi="ar-MA"/>
        </w:rPr>
        <w:t>24</w:t>
      </w:r>
      <w:r w:rsidRPr="00292FFA">
        <w:rPr>
          <w:rFonts w:ascii="Arial Narrow" w:hAnsi="Arial Narrow"/>
          <w:b w:val="0"/>
          <w:bCs w:val="0"/>
          <w:sz w:val="24"/>
          <w:szCs w:val="24"/>
          <w:lang w:val="fr-FR" w:bidi="ar-MA"/>
        </w:rPr>
        <w:t xml:space="preserve"> juin 2013</w:t>
      </w:r>
    </w:p>
    <w:p w:rsidR="002A7920" w:rsidRDefault="002A7920" w:rsidP="002A7920">
      <w:pPr>
        <w:pStyle w:val="Titre"/>
        <w:tabs>
          <w:tab w:val="right" w:pos="-568"/>
          <w:tab w:val="right" w:pos="10065"/>
        </w:tabs>
        <w:ind w:left="566" w:right="360" w:hanging="26"/>
        <w:jc w:val="left"/>
        <w:rPr>
          <w:rFonts w:ascii="Arial Narrow" w:hAnsi="Arial Narrow"/>
          <w:b w:val="0"/>
          <w:bCs w:val="0"/>
          <w:i/>
          <w:iCs/>
          <w:sz w:val="24"/>
          <w:szCs w:val="24"/>
          <w:lang w:val="fr-FR" w:bidi="ar-MA"/>
        </w:rPr>
      </w:pPr>
    </w:p>
    <w:p w:rsidR="00E25886" w:rsidRPr="00E25886" w:rsidRDefault="00E25886" w:rsidP="00E25886">
      <w:pPr>
        <w:pStyle w:val="Titre"/>
        <w:tabs>
          <w:tab w:val="right" w:pos="10065"/>
        </w:tabs>
        <w:ind w:right="360"/>
        <w:rPr>
          <w:rFonts w:ascii="Arial Narrow" w:hAnsi="Arial Narrow"/>
          <w:sz w:val="28"/>
          <w:szCs w:val="28"/>
          <w:lang w:val="fr-FR" w:bidi="ar-MA"/>
        </w:rPr>
      </w:pPr>
      <w:r w:rsidRPr="00E25886">
        <w:rPr>
          <w:rFonts w:ascii="Arial Narrow" w:hAnsi="Arial Narrow"/>
          <w:sz w:val="28"/>
          <w:szCs w:val="28"/>
          <w:lang w:val="fr-FR" w:bidi="ar-MA"/>
        </w:rPr>
        <w:t>Note</w:t>
      </w:r>
    </w:p>
    <w:p w:rsidR="002A7920" w:rsidRPr="00E25886" w:rsidRDefault="00E25886" w:rsidP="00E25886">
      <w:pPr>
        <w:pStyle w:val="Titre"/>
        <w:tabs>
          <w:tab w:val="right" w:pos="-568"/>
          <w:tab w:val="right" w:pos="10065"/>
        </w:tabs>
        <w:ind w:right="360"/>
        <w:rPr>
          <w:rFonts w:ascii="Arial Narrow" w:hAnsi="Arial Narrow"/>
          <w:sz w:val="28"/>
          <w:szCs w:val="28"/>
          <w:lang w:val="fr-FR" w:bidi="ar-MA"/>
        </w:rPr>
      </w:pPr>
      <w:r w:rsidRPr="00E25886">
        <w:rPr>
          <w:rFonts w:ascii="Arial Narrow" w:hAnsi="Arial Narrow"/>
          <w:sz w:val="28"/>
          <w:szCs w:val="28"/>
          <w:lang w:val="fr-FR" w:bidi="ar-MA"/>
        </w:rPr>
        <w:t>A</w:t>
      </w:r>
    </w:p>
    <w:p w:rsidR="00E25886" w:rsidRPr="00E25886" w:rsidRDefault="00E25886" w:rsidP="00E25886">
      <w:pPr>
        <w:pStyle w:val="Titre"/>
        <w:tabs>
          <w:tab w:val="right" w:pos="-568"/>
          <w:tab w:val="right" w:pos="10065"/>
        </w:tabs>
        <w:ind w:right="360"/>
        <w:rPr>
          <w:rFonts w:ascii="Arial Narrow" w:hAnsi="Arial Narrow"/>
          <w:sz w:val="28"/>
          <w:szCs w:val="28"/>
          <w:lang w:val="fr-FR" w:bidi="ar-MA"/>
        </w:rPr>
      </w:pPr>
      <w:r w:rsidRPr="00E25886">
        <w:rPr>
          <w:rFonts w:ascii="Arial Narrow" w:hAnsi="Arial Narrow"/>
          <w:sz w:val="28"/>
          <w:szCs w:val="28"/>
          <w:lang w:val="fr-FR" w:bidi="ar-MA"/>
        </w:rPr>
        <w:t>Monsieur le Ministre</w:t>
      </w:r>
    </w:p>
    <w:p w:rsidR="002A7920" w:rsidRDefault="002A7920" w:rsidP="002A7920">
      <w:pPr>
        <w:pStyle w:val="Titre"/>
        <w:tabs>
          <w:tab w:val="right" w:pos="-568"/>
          <w:tab w:val="right" w:pos="10065"/>
        </w:tabs>
        <w:ind w:left="566" w:right="360" w:hanging="26"/>
        <w:jc w:val="left"/>
        <w:rPr>
          <w:rFonts w:ascii="Arial Narrow" w:hAnsi="Arial Narrow"/>
          <w:b w:val="0"/>
          <w:bCs w:val="0"/>
          <w:i/>
          <w:iCs/>
          <w:sz w:val="24"/>
          <w:szCs w:val="24"/>
          <w:lang w:val="fr-FR" w:bidi="ar-MA"/>
        </w:rPr>
      </w:pPr>
    </w:p>
    <w:p w:rsidR="002A7920" w:rsidRPr="00292FFA" w:rsidRDefault="002A7920" w:rsidP="002A7920">
      <w:pPr>
        <w:pStyle w:val="Titre"/>
        <w:tabs>
          <w:tab w:val="right" w:pos="-568"/>
          <w:tab w:val="right" w:pos="10065"/>
        </w:tabs>
        <w:ind w:left="566" w:right="360" w:hanging="26"/>
        <w:jc w:val="left"/>
        <w:rPr>
          <w:rFonts w:ascii="Arial Narrow" w:hAnsi="Arial Narrow"/>
          <w:b w:val="0"/>
          <w:bCs w:val="0"/>
          <w:sz w:val="28"/>
          <w:szCs w:val="28"/>
          <w:lang w:val="fr-FR" w:bidi="ar-MA"/>
        </w:rPr>
      </w:pPr>
    </w:p>
    <w:p w:rsidR="00AE6B8D" w:rsidRDefault="002A7920" w:rsidP="00AC1D22">
      <w:pPr>
        <w:pStyle w:val="Titre"/>
        <w:ind w:right="360" w:firstLine="851"/>
        <w:jc w:val="both"/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</w:pP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J’ai l’honneur de </w:t>
      </w:r>
      <w:r w:rsidR="00AC1D2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porter à votre connaissance 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que l’Ambassadeur de Sa Majesté le Roi au Cameroun a fait part du grand impact </w:t>
      </w:r>
      <w:r w:rsidR="00387C9D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que pourrait avoir 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sur les relations entre les deux pays</w:t>
      </w:r>
      <w:r w:rsidR="00387C9D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,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 l’envoi d’un Emissaire </w:t>
      </w:r>
      <w:r w:rsidR="00E40961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de Sa Majesté le Roi auprès du Président </w:t>
      </w:r>
      <w:r w:rsidR="00AE6B8D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de la République, Monsieur Paul BIYA. </w:t>
      </w:r>
    </w:p>
    <w:p w:rsidR="00AE6B8D" w:rsidRDefault="00AE6B8D" w:rsidP="00E40961">
      <w:pPr>
        <w:pStyle w:val="Titre"/>
        <w:ind w:right="360" w:firstLine="851"/>
        <w:jc w:val="both"/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</w:pPr>
    </w:p>
    <w:p w:rsidR="00D477F6" w:rsidRDefault="00D477F6" w:rsidP="00CE4E92">
      <w:pPr>
        <w:pStyle w:val="Titre"/>
        <w:ind w:right="360" w:firstLine="851"/>
        <w:jc w:val="both"/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</w:pP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Il y a lieu de noter que l’Ambassadeur du Cameroun à Rabat m’a fait</w:t>
      </w:r>
      <w:r w:rsidR="00CE4E9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 part,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 explicitement</w:t>
      </w:r>
      <w:r w:rsidR="00CE4E9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,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 </w:t>
      </w:r>
      <w:r w:rsidR="00CE4E9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du grand intérêt de ses hautes autorités à accueillir un Emissaire Royal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.</w:t>
      </w:r>
    </w:p>
    <w:p w:rsidR="00D477F6" w:rsidRDefault="00D477F6" w:rsidP="00D477F6">
      <w:pPr>
        <w:pStyle w:val="Titre"/>
        <w:ind w:right="360" w:firstLine="851"/>
        <w:jc w:val="both"/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</w:pPr>
    </w:p>
    <w:p w:rsidR="00AC1D22" w:rsidRDefault="00D477F6" w:rsidP="00387C9D">
      <w:pPr>
        <w:pStyle w:val="Titre"/>
        <w:ind w:right="360" w:firstLine="851"/>
        <w:jc w:val="both"/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</w:pP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Par ailleurs, plusieurs Ambassadeurs africains</w:t>
      </w:r>
      <w:r w:rsidR="00C85C99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 accrédités au Maroc et 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dont les pays constituent le noyau dur des amis </w:t>
      </w:r>
      <w:r w:rsidR="00387C9D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du Maroc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, soulignent</w:t>
      </w:r>
      <w:r w:rsidR="00C85C99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 </w:t>
      </w:r>
      <w:r w:rsidR="00CE4E9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également </w:t>
      </w:r>
      <w:r w:rsidR="00C85C99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l’importance et le caractère déterminant que pourrait avoir l’envoi d’Emissaires de Sa Majesté le Roi auprès de leur Chefs d’Etat respectifs. </w:t>
      </w:r>
    </w:p>
    <w:p w:rsidR="00AC1D22" w:rsidRDefault="00AC1D22" w:rsidP="00387C9D">
      <w:pPr>
        <w:pStyle w:val="Titre"/>
        <w:ind w:right="360" w:firstLine="851"/>
        <w:jc w:val="both"/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</w:pPr>
    </w:p>
    <w:p w:rsidR="00387C9D" w:rsidRDefault="00C85C99" w:rsidP="00CE4E92">
      <w:pPr>
        <w:pStyle w:val="Titre"/>
        <w:ind w:right="360" w:firstLine="851"/>
        <w:jc w:val="both"/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</w:pP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Une telle démarche, selon ces mêmes interlocuteurs, </w:t>
      </w:r>
      <w:r w:rsidR="000A4A94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favorisera 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non seulement </w:t>
      </w:r>
      <w:r w:rsidR="00AC1D2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la</w:t>
      </w:r>
      <w:r w:rsidR="000A4A94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 consolidation de la </w:t>
      </w:r>
      <w:r w:rsidR="00AC1D2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position de leurs pays en faveur du Maroc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, mais également, </w:t>
      </w:r>
      <w:r w:rsidR="000A4A94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l’</w:t>
      </w:r>
      <w:r w:rsidR="00AC1D2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implication directe de leurs 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Chef</w:t>
      </w:r>
      <w:r w:rsidR="00AC1D2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s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 </w:t>
      </w:r>
      <w:r w:rsidR="00AC1D2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d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’Etat </w:t>
      </w:r>
      <w:r w:rsidR="00AC1D2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dans la mise en œuvre de </w:t>
      </w:r>
      <w:r w:rsidR="00843FA8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l’offensive que le Maroc entend engager pour contrer les manœuvres de ses adversaires au sein de l’Union Africai</w:t>
      </w:r>
      <w:r w:rsidR="00AC1D2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ne.</w:t>
      </w:r>
      <w:r w:rsidR="00CE4E9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 Ces manœuvres qui prennent chaque jour plus d’ampleur, comme l’attestent les reports successifs, à la demande de la Commission de l’Union Africaine, des réunions préparatoires des partenariats auxquels l’UA est partie prenante et </w:t>
      </w:r>
      <w:proofErr w:type="gramStart"/>
      <w:r w:rsidR="00CE4E9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la</w:t>
      </w:r>
      <w:proofErr w:type="gramEnd"/>
      <w:r w:rsidR="00CE4E9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 pseudo « RASD » n’est pas admise.</w:t>
      </w:r>
    </w:p>
    <w:p w:rsidR="00AC1D22" w:rsidRDefault="00AC1D22" w:rsidP="00AC1D22">
      <w:pPr>
        <w:pStyle w:val="Titre"/>
        <w:ind w:right="360" w:firstLine="851"/>
        <w:jc w:val="both"/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</w:pPr>
    </w:p>
    <w:p w:rsidR="00E25886" w:rsidRDefault="00843FA8" w:rsidP="00AC1D22">
      <w:pPr>
        <w:pStyle w:val="Titre"/>
        <w:ind w:right="360" w:firstLine="851"/>
        <w:jc w:val="both"/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</w:pP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>Aussi, je suggère</w:t>
      </w:r>
      <w:r w:rsidR="00AC1D22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 </w:t>
      </w:r>
      <w:r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l’envoi, dans une première étape,  d’Emissaires auprès des Chefs d’Etat du Burkina-Faso, du Benin, de la Guinée, du Cameroun, du Niger et du Tchad.  </w:t>
      </w:r>
      <w:r w:rsidR="00C85C99"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  <w:t xml:space="preserve"> </w:t>
      </w:r>
    </w:p>
    <w:p w:rsidR="00074274" w:rsidRDefault="00074274" w:rsidP="00AC1D22">
      <w:pPr>
        <w:pStyle w:val="Titre"/>
        <w:ind w:right="360" w:firstLine="851"/>
        <w:jc w:val="both"/>
        <w:rPr>
          <w:rStyle w:val="lev"/>
          <w:rFonts w:ascii="Arial Narrow" w:eastAsia="SimSun" w:hAnsi="Arial Narrow"/>
          <w:bCs w:val="0"/>
          <w:sz w:val="28"/>
          <w:szCs w:val="28"/>
          <w:lang w:val="fr-FR"/>
        </w:rPr>
      </w:pPr>
    </w:p>
    <w:p w:rsidR="00074274" w:rsidRPr="00074274" w:rsidRDefault="00074274" w:rsidP="00074274">
      <w:pPr>
        <w:pStyle w:val="Titre"/>
        <w:ind w:left="1981" w:right="360" w:firstLine="851"/>
        <w:jc w:val="both"/>
        <w:rPr>
          <w:rStyle w:val="lev"/>
          <w:rFonts w:ascii="Arial Narrow" w:eastAsia="SimSun" w:hAnsi="Arial Narrow"/>
          <w:b/>
          <w:sz w:val="24"/>
          <w:szCs w:val="24"/>
          <w:lang w:val="fr-FR"/>
        </w:rPr>
      </w:pPr>
      <w:r w:rsidRPr="00074274">
        <w:rPr>
          <w:rStyle w:val="lev"/>
          <w:rFonts w:ascii="Arial Narrow" w:eastAsia="SimSun" w:hAnsi="Arial Narrow"/>
          <w:b/>
          <w:sz w:val="24"/>
          <w:szCs w:val="24"/>
          <w:lang w:val="fr-FR"/>
        </w:rPr>
        <w:t xml:space="preserve">L’Ambassadeur, Directeur des Affaires Africaines </w:t>
      </w:r>
    </w:p>
    <w:p w:rsidR="00074274" w:rsidRPr="00074274" w:rsidRDefault="00074274" w:rsidP="00074274">
      <w:pPr>
        <w:pStyle w:val="Titre"/>
        <w:ind w:right="360" w:firstLine="851"/>
        <w:jc w:val="both"/>
        <w:rPr>
          <w:rFonts w:ascii="Arial Narrow" w:eastAsia="SimSun" w:hAnsi="Arial Narrow"/>
          <w:b w:val="0"/>
          <w:sz w:val="24"/>
          <w:szCs w:val="24"/>
          <w:lang w:val="fr-FR"/>
        </w:rPr>
      </w:pPr>
      <w:r w:rsidRPr="00074274">
        <w:rPr>
          <w:rStyle w:val="lev"/>
          <w:rFonts w:ascii="Arial Narrow" w:eastAsia="SimSun" w:hAnsi="Arial Narrow"/>
          <w:b/>
          <w:sz w:val="24"/>
          <w:szCs w:val="24"/>
          <w:lang w:val="fr-FR"/>
        </w:rPr>
        <w:t xml:space="preserve"> </w:t>
      </w:r>
      <w:r w:rsidRPr="00074274">
        <w:rPr>
          <w:rStyle w:val="lev"/>
          <w:rFonts w:ascii="Arial Narrow" w:eastAsia="SimSun" w:hAnsi="Arial Narrow"/>
          <w:b/>
          <w:sz w:val="24"/>
          <w:szCs w:val="24"/>
          <w:lang w:val="fr-FR"/>
        </w:rPr>
        <w:tab/>
      </w:r>
      <w:r w:rsidRPr="00074274">
        <w:rPr>
          <w:rStyle w:val="lev"/>
          <w:rFonts w:ascii="Arial Narrow" w:eastAsia="SimSun" w:hAnsi="Arial Narrow"/>
          <w:b/>
          <w:sz w:val="24"/>
          <w:szCs w:val="24"/>
          <w:lang w:val="fr-FR"/>
        </w:rPr>
        <w:tab/>
      </w:r>
      <w:r w:rsidRPr="00074274">
        <w:rPr>
          <w:rStyle w:val="lev"/>
          <w:rFonts w:ascii="Arial Narrow" w:eastAsia="SimSun" w:hAnsi="Arial Narrow"/>
          <w:b/>
          <w:sz w:val="24"/>
          <w:szCs w:val="24"/>
          <w:lang w:val="fr-FR"/>
        </w:rPr>
        <w:tab/>
      </w:r>
      <w:r w:rsidRPr="00074274">
        <w:rPr>
          <w:rStyle w:val="lev"/>
          <w:rFonts w:ascii="Arial Narrow" w:eastAsia="SimSun" w:hAnsi="Arial Narrow"/>
          <w:b/>
          <w:sz w:val="24"/>
          <w:szCs w:val="24"/>
          <w:lang w:val="fr-FR"/>
        </w:rPr>
        <w:tab/>
      </w:r>
      <w:r w:rsidRPr="00074274">
        <w:rPr>
          <w:rStyle w:val="lev"/>
          <w:rFonts w:ascii="Arial Narrow" w:eastAsia="SimSun" w:hAnsi="Arial Narrow"/>
          <w:b/>
          <w:sz w:val="24"/>
          <w:szCs w:val="24"/>
          <w:lang w:val="fr-FR"/>
        </w:rPr>
        <w:tab/>
        <w:t xml:space="preserve">Moha </w:t>
      </w:r>
      <w:proofErr w:type="spellStart"/>
      <w:r w:rsidRPr="00074274">
        <w:rPr>
          <w:rStyle w:val="lev"/>
          <w:rFonts w:ascii="Arial Narrow" w:eastAsia="SimSun" w:hAnsi="Arial Narrow"/>
          <w:b/>
          <w:sz w:val="24"/>
          <w:szCs w:val="24"/>
          <w:lang w:val="fr-FR"/>
        </w:rPr>
        <w:t>Ouali</w:t>
      </w:r>
      <w:proofErr w:type="spellEnd"/>
      <w:r w:rsidRPr="00074274">
        <w:rPr>
          <w:rStyle w:val="lev"/>
          <w:rFonts w:ascii="Arial Narrow" w:eastAsia="SimSun" w:hAnsi="Arial Narrow"/>
          <w:b/>
          <w:sz w:val="24"/>
          <w:szCs w:val="24"/>
          <w:lang w:val="fr-FR"/>
        </w:rPr>
        <w:t xml:space="preserve"> TAGMA</w:t>
      </w:r>
    </w:p>
    <w:sectPr w:rsidR="00074274" w:rsidRPr="00074274" w:rsidSect="00387C9D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onet (W1)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ronet"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7920"/>
    <w:rsid w:val="00074274"/>
    <w:rsid w:val="000A4A94"/>
    <w:rsid w:val="002A7920"/>
    <w:rsid w:val="00387C9D"/>
    <w:rsid w:val="00843FA8"/>
    <w:rsid w:val="008870CC"/>
    <w:rsid w:val="00AC1D22"/>
    <w:rsid w:val="00AE6B8D"/>
    <w:rsid w:val="00B74B4D"/>
    <w:rsid w:val="00C85C99"/>
    <w:rsid w:val="00CE4E92"/>
    <w:rsid w:val="00D42566"/>
    <w:rsid w:val="00D477F6"/>
    <w:rsid w:val="00E25886"/>
    <w:rsid w:val="00E40961"/>
    <w:rsid w:val="00EE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2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2A7920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bCs/>
      <w:sz w:val="32"/>
      <w:szCs w:val="32"/>
      <w:lang w:val="en-US"/>
    </w:rPr>
  </w:style>
  <w:style w:type="character" w:customStyle="1" w:styleId="TitreCar">
    <w:name w:val="Titre Car"/>
    <w:basedOn w:val="Policepardfaut"/>
    <w:link w:val="Titre"/>
    <w:rsid w:val="002A7920"/>
    <w:rPr>
      <w:rFonts w:ascii="Times New Roman" w:eastAsia="Times New Roman" w:hAnsi="Times New Roman" w:cs="Times New Roman"/>
      <w:b/>
      <w:bCs/>
      <w:sz w:val="32"/>
      <w:szCs w:val="32"/>
      <w:lang w:val="en-US" w:eastAsia="zh-CN"/>
    </w:rPr>
  </w:style>
  <w:style w:type="character" w:styleId="lev">
    <w:name w:val="Strong"/>
    <w:basedOn w:val="Policepardfaut"/>
    <w:qFormat/>
    <w:rsid w:val="002A7920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79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92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maec1</dc:creator>
  <cp:keywords/>
  <dc:description/>
  <cp:lastModifiedBy>maec1</cp:lastModifiedBy>
  <cp:revision>9</cp:revision>
  <cp:lastPrinted>2013-06-25T15:03:00Z</cp:lastPrinted>
  <dcterms:created xsi:type="dcterms:W3CDTF">2013-06-25T12:29:00Z</dcterms:created>
  <dcterms:modified xsi:type="dcterms:W3CDTF">2013-06-25T15:30:00Z</dcterms:modified>
</cp:coreProperties>
</file>